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55" w:rsidRPr="00D35E2A" w:rsidRDefault="008E2055" w:rsidP="008E2055">
      <w:pPr>
        <w:spacing w:line="0" w:lineRule="atLeast"/>
        <w:rPr>
          <w:rFonts w:ascii="仿宋_GB2312" w:hAnsi="华文仿宋" w:cs="宋体" w:hint="eastAsia"/>
          <w:kern w:val="0"/>
        </w:rPr>
      </w:pPr>
      <w:r w:rsidRPr="00D35E2A">
        <w:rPr>
          <w:rFonts w:ascii="仿宋_GB2312" w:hAnsi="华文仿宋" w:cs="宋体" w:hint="eastAsia"/>
          <w:kern w:val="0"/>
        </w:rPr>
        <w:t>附件1：</w:t>
      </w:r>
    </w:p>
    <w:p w:rsidR="008E2055" w:rsidRPr="006B2616" w:rsidRDefault="008E2055" w:rsidP="008E2055">
      <w:pPr>
        <w:spacing w:line="0" w:lineRule="atLeast"/>
        <w:jc w:val="center"/>
        <w:rPr>
          <w:rFonts w:ascii="黑体" w:eastAsia="黑体" w:hAnsi="黑体" w:cs="宋体" w:hint="eastAsia"/>
          <w:kern w:val="0"/>
        </w:rPr>
      </w:pPr>
      <w:bookmarkStart w:id="0" w:name="_GoBack"/>
      <w:r w:rsidRPr="006B2616">
        <w:rPr>
          <w:rFonts w:ascii="黑体" w:eastAsia="黑体" w:hAnsi="黑体" w:cs="宋体" w:hint="eastAsia"/>
          <w:kern w:val="0"/>
        </w:rPr>
        <w:t>各有关单位</w:t>
      </w:r>
      <w:r>
        <w:rPr>
          <w:rFonts w:ascii="黑体" w:eastAsia="黑体" w:hAnsi="黑体" w:cs="宋体" w:hint="eastAsia"/>
          <w:kern w:val="0"/>
        </w:rPr>
        <w:t>名单</w:t>
      </w:r>
    </w:p>
    <w:bookmarkEnd w:id="0"/>
    <w:p w:rsidR="008E2055" w:rsidRDefault="008E2055" w:rsidP="008E2055">
      <w:pPr>
        <w:spacing w:line="0" w:lineRule="atLeast"/>
        <w:jc w:val="center"/>
        <w:rPr>
          <w:rFonts w:ascii="华文仿宋" w:eastAsia="华文仿宋" w:hAnsi="华文仿宋" w:cs="宋体" w:hint="eastAsia"/>
          <w:kern w:val="0"/>
        </w:rPr>
      </w:pP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温州顺溪水利工程投资有限公司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苍南县水利水电投资开发有限公司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平阳县永宁石料有限公司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 xml:space="preserve">泰顺县罗阳镇人民政府 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泰顺县交通运输局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平阳县交通投资集团有限公司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proofErr w:type="gramStart"/>
      <w:r w:rsidRPr="00D35E2A">
        <w:rPr>
          <w:rFonts w:ascii="仿宋_GB2312" w:hAnsi="华文仿宋" w:hint="eastAsia"/>
          <w:w w:val="95"/>
        </w:rPr>
        <w:t>温州旭泰石料</w:t>
      </w:r>
      <w:proofErr w:type="gramEnd"/>
      <w:r w:rsidRPr="00D35E2A">
        <w:rPr>
          <w:rFonts w:ascii="仿宋_GB2312" w:hAnsi="华文仿宋" w:hint="eastAsia"/>
          <w:w w:val="95"/>
        </w:rPr>
        <w:t xml:space="preserve">有限公司 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 xml:space="preserve">苍南县交通运输局 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瑞安市交通运输局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泰顺县交通运输局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平阳县水利发展投资有限公司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苍南县台商小镇开发建设有限公司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平阳县旅游发展投资有限公司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 xml:space="preserve">平阳县交通投资集团有限公司 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中广核苍南核电有限公司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苍南临港产业基地投资开发有限公司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泰顺罗阳中心城区都市</w:t>
      </w:r>
      <w:proofErr w:type="gramStart"/>
      <w:r w:rsidRPr="00D35E2A">
        <w:rPr>
          <w:rFonts w:ascii="仿宋_GB2312" w:hAnsi="华文仿宋" w:hint="eastAsia"/>
          <w:w w:val="95"/>
        </w:rPr>
        <w:t>型功能</w:t>
      </w:r>
      <w:proofErr w:type="gramEnd"/>
      <w:r w:rsidRPr="00D35E2A">
        <w:rPr>
          <w:rFonts w:ascii="仿宋_GB2312" w:hAnsi="华文仿宋" w:hint="eastAsia"/>
          <w:w w:val="95"/>
        </w:rPr>
        <w:t>区管理委员会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proofErr w:type="gramStart"/>
      <w:r w:rsidRPr="00D35E2A">
        <w:rPr>
          <w:rFonts w:ascii="仿宋_GB2312" w:hAnsi="华文仿宋" w:hint="eastAsia"/>
          <w:w w:val="95"/>
        </w:rPr>
        <w:t>泰顺碧源环境</w:t>
      </w:r>
      <w:proofErr w:type="gramEnd"/>
      <w:r w:rsidRPr="00D35E2A">
        <w:rPr>
          <w:rFonts w:ascii="仿宋_GB2312" w:hAnsi="华文仿宋" w:hint="eastAsia"/>
          <w:w w:val="95"/>
        </w:rPr>
        <w:t>科技有限公司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瑞安市交通工程建设有限公司(瑞安市铁路建设办公室）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温州和</w:t>
      </w:r>
      <w:proofErr w:type="gramStart"/>
      <w:r w:rsidRPr="00D35E2A">
        <w:rPr>
          <w:rFonts w:ascii="仿宋_GB2312" w:hAnsi="华文仿宋" w:hint="eastAsia"/>
          <w:w w:val="95"/>
        </w:rPr>
        <w:t>晟文旅投资</w:t>
      </w:r>
      <w:proofErr w:type="gramEnd"/>
      <w:r w:rsidRPr="00D35E2A">
        <w:rPr>
          <w:rFonts w:ascii="仿宋_GB2312" w:hAnsi="华文仿宋" w:hint="eastAsia"/>
          <w:w w:val="95"/>
        </w:rPr>
        <w:t>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浙江温州沈海高速公路有限公司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中节能苍南太阳能科技有限公司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平阳县利得海涂围垦开发有限公司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文成县电力开发投资有限公司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 xml:space="preserve">温州市鹿城区交通运输局 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苍南县鳌江流域跨江桥梁建设指挥部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 xml:space="preserve">浙江温州沈海高速公路有限公司 </w:t>
      </w:r>
    </w:p>
    <w:p w:rsidR="008E2055" w:rsidRPr="00D35E2A" w:rsidRDefault="008E2055" w:rsidP="008E2055">
      <w:pPr>
        <w:spacing w:line="0" w:lineRule="atLeast"/>
        <w:rPr>
          <w:rFonts w:ascii="仿宋_GB2312" w:hAnsi="华文仿宋" w:hint="eastAsia"/>
          <w:w w:val="95"/>
        </w:rPr>
      </w:pPr>
      <w:r w:rsidRPr="00D35E2A">
        <w:rPr>
          <w:rFonts w:ascii="仿宋_GB2312" w:hAnsi="华文仿宋" w:hint="eastAsia"/>
          <w:w w:val="95"/>
        </w:rPr>
        <w:t>文成县交通运输局</w:t>
      </w:r>
    </w:p>
    <w:p w:rsidR="004B7836" w:rsidRDefault="008E2055" w:rsidP="008E2055">
      <w:r w:rsidRPr="00D35E2A">
        <w:rPr>
          <w:rFonts w:ascii="仿宋_GB2312" w:hAnsi="华文仿宋" w:cs="宋体" w:hint="eastAsia"/>
          <w:kern w:val="0"/>
        </w:rPr>
        <w:t>温州市管道燃气有限公司</w:t>
      </w:r>
    </w:p>
    <w:sectPr w:rsidR="004B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93" w:rsidRDefault="005E7F93" w:rsidP="008E2055">
      <w:r>
        <w:separator/>
      </w:r>
    </w:p>
  </w:endnote>
  <w:endnote w:type="continuationSeparator" w:id="0">
    <w:p w:rsidR="005E7F93" w:rsidRDefault="005E7F93" w:rsidP="008E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93" w:rsidRDefault="005E7F93" w:rsidP="008E2055">
      <w:r>
        <w:separator/>
      </w:r>
    </w:p>
  </w:footnote>
  <w:footnote w:type="continuationSeparator" w:id="0">
    <w:p w:rsidR="005E7F93" w:rsidRDefault="005E7F93" w:rsidP="008E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D5"/>
    <w:rsid w:val="004B7836"/>
    <w:rsid w:val="005E7F93"/>
    <w:rsid w:val="008E2055"/>
    <w:rsid w:val="00A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5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055"/>
    <w:rPr>
      <w:sz w:val="18"/>
      <w:szCs w:val="18"/>
    </w:rPr>
  </w:style>
  <w:style w:type="paragraph" w:customStyle="1" w:styleId="Char1">
    <w:name w:val=" Char"/>
    <w:basedOn w:val="a"/>
    <w:autoRedefine/>
    <w:rsid w:val="008E2055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5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0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055"/>
    <w:rPr>
      <w:sz w:val="18"/>
      <w:szCs w:val="18"/>
    </w:rPr>
  </w:style>
  <w:style w:type="paragraph" w:customStyle="1" w:styleId="Char1">
    <w:name w:val=" Char"/>
    <w:basedOn w:val="a"/>
    <w:autoRedefine/>
    <w:rsid w:val="008E2055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2019-11-05T01:36:00Z</dcterms:created>
  <dcterms:modified xsi:type="dcterms:W3CDTF">2019-11-05T01:36:00Z</dcterms:modified>
</cp:coreProperties>
</file>