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21" w:rsidRPr="009832B3" w:rsidRDefault="00E17221" w:rsidP="00E17221">
      <w:pPr>
        <w:spacing w:line="0" w:lineRule="atLeast"/>
        <w:rPr>
          <w:rFonts w:ascii="仿宋_GB2312" w:hAnsi="华文仿宋" w:cs="宋体" w:hint="eastAsia"/>
          <w:kern w:val="0"/>
        </w:rPr>
      </w:pPr>
      <w:r w:rsidRPr="009832B3">
        <w:rPr>
          <w:rFonts w:ascii="仿宋_GB2312" w:hAnsi="华文仿宋" w:cs="宋体" w:hint="eastAsia"/>
          <w:kern w:val="0"/>
        </w:rPr>
        <w:t>附件1：</w:t>
      </w:r>
    </w:p>
    <w:p w:rsidR="00E17221" w:rsidRPr="006B2616" w:rsidRDefault="00E17221" w:rsidP="00E17221">
      <w:pPr>
        <w:spacing w:line="0" w:lineRule="atLeast"/>
        <w:jc w:val="center"/>
        <w:rPr>
          <w:rFonts w:ascii="黑体" w:eastAsia="黑体" w:hAnsi="黑体" w:cs="宋体" w:hint="eastAsia"/>
          <w:kern w:val="0"/>
        </w:rPr>
      </w:pPr>
      <w:r w:rsidRPr="006B2616">
        <w:rPr>
          <w:rFonts w:ascii="黑体" w:eastAsia="黑体" w:hAnsi="黑体" w:cs="宋体" w:hint="eastAsia"/>
          <w:kern w:val="0"/>
        </w:rPr>
        <w:t>各有关单位</w:t>
      </w:r>
      <w:r>
        <w:rPr>
          <w:rFonts w:ascii="黑体" w:eastAsia="黑体" w:hAnsi="黑体" w:cs="宋体" w:hint="eastAsia"/>
          <w:kern w:val="0"/>
        </w:rPr>
        <w:t>名单</w:t>
      </w:r>
    </w:p>
    <w:p w:rsidR="00E17221" w:rsidRDefault="00E17221" w:rsidP="00E17221">
      <w:pPr>
        <w:spacing w:line="0" w:lineRule="atLeast"/>
        <w:jc w:val="center"/>
        <w:rPr>
          <w:rFonts w:ascii="华文仿宋" w:eastAsia="华文仿宋" w:hAnsi="华文仿宋" w:cs="宋体" w:hint="eastAsia"/>
          <w:kern w:val="0"/>
        </w:rPr>
      </w:pP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温州经济技术开发区交通建设发展有限公司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温州市城市建设投资集团有限公司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温州市体育发展投资集团有限公司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温州高新技术产业园区发展总公司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温州生物材料与工程研究所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温州医科大学附属口腔医院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温州市市政工程建设开发公司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 xml:space="preserve">温州港城发展有限公司 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温州空港建设投资管理有限公司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温州市龙湾区水利投资开发有限公司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乐清市国有投资有限公司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乐清市交通运输局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乐清经济开发区管理委员会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乐清市水利建设投资有限公司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 xml:space="preserve">乐清市港口新城投资有限公司 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温州洞头</w:t>
      </w:r>
      <w:proofErr w:type="gramStart"/>
      <w:r w:rsidRPr="009832B3">
        <w:rPr>
          <w:rFonts w:ascii="仿宋_GB2312" w:hAnsi="华文仿宋" w:hint="eastAsia"/>
          <w:w w:val="95"/>
        </w:rPr>
        <w:t>首元科技</w:t>
      </w:r>
      <w:proofErr w:type="gramEnd"/>
      <w:r w:rsidRPr="009832B3">
        <w:rPr>
          <w:rFonts w:ascii="仿宋_GB2312" w:hAnsi="华文仿宋" w:hint="eastAsia"/>
          <w:w w:val="95"/>
        </w:rPr>
        <w:t>发展有限公司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温州市洞头区大门镇人民政府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温州新城亿博房地产开发有限公司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浙江瓯越交建科技股份有限公司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 xml:space="preserve">温州港集团有限公司 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温州瓯江口大桥有限公司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乐清</w:t>
      </w:r>
      <w:proofErr w:type="gramStart"/>
      <w:r w:rsidRPr="009832B3">
        <w:rPr>
          <w:rFonts w:ascii="仿宋_GB2312" w:hAnsi="华文仿宋" w:hint="eastAsia"/>
          <w:w w:val="95"/>
        </w:rPr>
        <w:t>市乐虹平原</w:t>
      </w:r>
      <w:proofErr w:type="gramEnd"/>
      <w:r w:rsidRPr="009832B3">
        <w:rPr>
          <w:rFonts w:ascii="仿宋_GB2312" w:hAnsi="华文仿宋" w:hint="eastAsia"/>
          <w:w w:val="95"/>
        </w:rPr>
        <w:t>防洪工程建设开发有限公司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乐清湾港区疏港公路工程建设指挥部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 xml:space="preserve">温州市交通投资集团有限公司 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 xml:space="preserve">洞头县海涂围垦工程建设指挥部 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温州市龙</w:t>
      </w:r>
      <w:proofErr w:type="gramStart"/>
      <w:r w:rsidRPr="009832B3">
        <w:rPr>
          <w:rFonts w:ascii="仿宋_GB2312" w:hAnsi="华文仿宋" w:hint="eastAsia"/>
          <w:w w:val="95"/>
        </w:rPr>
        <w:t>湾交通</w:t>
      </w:r>
      <w:proofErr w:type="gramEnd"/>
      <w:r w:rsidRPr="009832B3">
        <w:rPr>
          <w:rFonts w:ascii="仿宋_GB2312" w:hAnsi="华文仿宋" w:hint="eastAsia"/>
          <w:w w:val="95"/>
        </w:rPr>
        <w:t>开发公司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乐清市交通运输局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 xml:space="preserve">温州机场集团有限公司 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洞头县中心渔港开发有限公司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中国中石化工股份有限公司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瑞安市交通运输局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lastRenderedPageBreak/>
        <w:t>温州港乐清湾港务有限公司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浙江工贸职业技术学院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温州市</w:t>
      </w:r>
      <w:proofErr w:type="gramStart"/>
      <w:r w:rsidRPr="009832B3">
        <w:rPr>
          <w:rFonts w:ascii="仿宋_GB2312" w:hAnsi="华文仿宋" w:hint="eastAsia"/>
          <w:w w:val="95"/>
        </w:rPr>
        <w:t>欧飞开发</w:t>
      </w:r>
      <w:proofErr w:type="gramEnd"/>
      <w:r w:rsidRPr="009832B3">
        <w:rPr>
          <w:rFonts w:ascii="仿宋_GB2312" w:hAnsi="华文仿宋" w:hint="eastAsia"/>
          <w:w w:val="95"/>
        </w:rPr>
        <w:t>建设投资集团有限公司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 xml:space="preserve">浙江温州沈海高速公路有限公司 </w:t>
      </w:r>
    </w:p>
    <w:p w:rsidR="00E17221" w:rsidRPr="009832B3" w:rsidRDefault="00E17221" w:rsidP="00E17221">
      <w:pPr>
        <w:spacing w:line="0" w:lineRule="atLeast"/>
        <w:rPr>
          <w:rFonts w:ascii="仿宋_GB2312" w:hAnsi="华文仿宋" w:hint="eastAsia"/>
          <w:w w:val="95"/>
        </w:rPr>
      </w:pPr>
      <w:r w:rsidRPr="009832B3">
        <w:rPr>
          <w:rFonts w:ascii="仿宋_GB2312" w:hAnsi="华文仿宋" w:hint="eastAsia"/>
          <w:w w:val="95"/>
        </w:rPr>
        <w:t>浙江浙能乐清发电有限责任公司</w:t>
      </w:r>
    </w:p>
    <w:p w:rsidR="00E17221" w:rsidRPr="009832B3" w:rsidRDefault="00E17221" w:rsidP="00E17221">
      <w:pPr>
        <w:spacing w:line="0" w:lineRule="atLeast"/>
        <w:rPr>
          <w:rFonts w:ascii="仿宋_GB2312" w:hAnsi="华文仿宋" w:cs="宋体" w:hint="eastAsia"/>
          <w:kern w:val="0"/>
        </w:rPr>
        <w:sectPr w:rsidR="00E17221" w:rsidRPr="009832B3" w:rsidSect="002650F4">
          <w:footerReference w:type="default" r:id="rId8"/>
          <w:pgSz w:w="11906" w:h="16838"/>
          <w:pgMar w:top="1247" w:right="1474" w:bottom="1247" w:left="1474" w:header="851" w:footer="992" w:gutter="0"/>
          <w:cols w:space="425"/>
          <w:titlePg/>
          <w:docGrid w:type="lines" w:linePitch="435"/>
        </w:sectPr>
      </w:pPr>
      <w:r w:rsidRPr="009832B3">
        <w:rPr>
          <w:rFonts w:ascii="仿宋_GB2312" w:hAnsi="华文仿宋" w:cs="宋体" w:hint="eastAsia"/>
          <w:kern w:val="0"/>
        </w:rPr>
        <w:t>温州市铁路与轨道交通投资集团有限公司</w:t>
      </w:r>
    </w:p>
    <w:p w:rsidR="004B7836" w:rsidRPr="00E17221" w:rsidRDefault="004B7836" w:rsidP="00E17221">
      <w:bookmarkStart w:id="0" w:name="_GoBack"/>
      <w:bookmarkEnd w:id="0"/>
    </w:p>
    <w:sectPr w:rsidR="004B7836" w:rsidRPr="00E17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27" w:rsidRDefault="008D3A27" w:rsidP="008E2055">
      <w:r>
        <w:separator/>
      </w:r>
    </w:p>
  </w:endnote>
  <w:endnote w:type="continuationSeparator" w:id="0">
    <w:p w:rsidR="008D3A27" w:rsidRDefault="008D3A27" w:rsidP="008E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21" w:rsidRDefault="00E172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17221">
      <w:rPr>
        <w:noProof/>
        <w:lang w:val="zh-CN"/>
      </w:rPr>
      <w:t>2</w:t>
    </w:r>
    <w:r>
      <w:fldChar w:fldCharType="end"/>
    </w:r>
  </w:p>
  <w:p w:rsidR="00E17221" w:rsidRDefault="00E172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27" w:rsidRDefault="008D3A27" w:rsidP="008E2055">
      <w:r>
        <w:separator/>
      </w:r>
    </w:p>
  </w:footnote>
  <w:footnote w:type="continuationSeparator" w:id="0">
    <w:p w:rsidR="008D3A27" w:rsidRDefault="008D3A27" w:rsidP="008E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pStyle w:val="Char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D5"/>
    <w:rsid w:val="004B7836"/>
    <w:rsid w:val="005E7F93"/>
    <w:rsid w:val="008D3A27"/>
    <w:rsid w:val="008E2055"/>
    <w:rsid w:val="00A907D5"/>
    <w:rsid w:val="00E1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8E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8E2055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8E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8E2055"/>
    <w:rPr>
      <w:sz w:val="18"/>
      <w:szCs w:val="18"/>
    </w:rPr>
  </w:style>
  <w:style w:type="paragraph" w:customStyle="1" w:styleId="Char">
    <w:name w:val="Char"/>
    <w:basedOn w:val="a"/>
    <w:autoRedefine/>
    <w:rsid w:val="008E2055"/>
    <w:pPr>
      <w:numPr>
        <w:numId w:val="1"/>
      </w:numPr>
    </w:pPr>
    <w:rPr>
      <w:rFonts w:eastAsia="宋体"/>
      <w:sz w:val="24"/>
      <w:szCs w:val="24"/>
    </w:rPr>
  </w:style>
  <w:style w:type="paragraph" w:customStyle="1" w:styleId="Char2">
    <w:name w:val=" Char"/>
    <w:basedOn w:val="a"/>
    <w:autoRedefine/>
    <w:rsid w:val="00E17221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8E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8E2055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8E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8E2055"/>
    <w:rPr>
      <w:sz w:val="18"/>
      <w:szCs w:val="18"/>
    </w:rPr>
  </w:style>
  <w:style w:type="paragraph" w:customStyle="1" w:styleId="Char">
    <w:name w:val="Char"/>
    <w:basedOn w:val="a"/>
    <w:autoRedefine/>
    <w:rsid w:val="008E2055"/>
    <w:pPr>
      <w:numPr>
        <w:numId w:val="1"/>
      </w:numPr>
    </w:pPr>
    <w:rPr>
      <w:rFonts w:eastAsia="宋体"/>
      <w:sz w:val="24"/>
      <w:szCs w:val="24"/>
    </w:rPr>
  </w:style>
  <w:style w:type="paragraph" w:customStyle="1" w:styleId="Char2">
    <w:name w:val=" Char"/>
    <w:basedOn w:val="a"/>
    <w:autoRedefine/>
    <w:rsid w:val="00E17221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3</cp:revision>
  <dcterms:created xsi:type="dcterms:W3CDTF">2019-11-05T01:36:00Z</dcterms:created>
  <dcterms:modified xsi:type="dcterms:W3CDTF">2019-11-05T01:47:00Z</dcterms:modified>
</cp:coreProperties>
</file>