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2" w:rsidRDefault="00F825B2" w:rsidP="00F825B2">
      <w:pPr>
        <w:spacing w:line="0" w:lineRule="atLeast"/>
        <w:rPr>
          <w:rFonts w:ascii="华文仿宋" w:eastAsia="华文仿宋" w:hAnsi="华文仿宋" w:cs="宋体" w:hint="eastAsia"/>
          <w:kern w:val="0"/>
        </w:rPr>
      </w:pPr>
      <w:r>
        <w:rPr>
          <w:rFonts w:ascii="华文仿宋" w:eastAsia="华文仿宋" w:hAnsi="华文仿宋" w:cs="宋体" w:hint="eastAsia"/>
          <w:kern w:val="0"/>
        </w:rPr>
        <w:t>附件2：</w:t>
      </w:r>
    </w:p>
    <w:p w:rsidR="00F825B2" w:rsidRPr="006B2616" w:rsidRDefault="00F825B2" w:rsidP="00F825B2">
      <w:pPr>
        <w:spacing w:line="0" w:lineRule="atLeast"/>
        <w:jc w:val="center"/>
        <w:rPr>
          <w:rFonts w:ascii="黑体" w:eastAsia="黑体" w:hAnsi="黑体" w:cs="宋体"/>
          <w:kern w:val="0"/>
          <w:sz w:val="10"/>
          <w:szCs w:val="10"/>
        </w:rPr>
      </w:pPr>
      <w:r w:rsidRPr="006B2616">
        <w:rPr>
          <w:rFonts w:ascii="黑体" w:eastAsia="黑体" w:hAnsi="黑体" w:cs="宋体" w:hint="eastAsia"/>
          <w:kern w:val="0"/>
        </w:rPr>
        <w:t>生产建设项目督查清单</w:t>
      </w:r>
    </w:p>
    <w:p w:rsidR="00F825B2" w:rsidRPr="0012601E" w:rsidRDefault="00F825B2" w:rsidP="00F825B2">
      <w:pPr>
        <w:spacing w:line="0" w:lineRule="atLeast"/>
        <w:ind w:firstLineChars="800" w:firstLine="800"/>
        <w:rPr>
          <w:rFonts w:ascii="华文仿宋" w:eastAsia="华文仿宋" w:hAnsi="华文仿宋" w:cs="宋体" w:hint="eastAsia"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311"/>
        <w:gridCol w:w="1670"/>
        <w:gridCol w:w="2300"/>
        <w:gridCol w:w="682"/>
      </w:tblGrid>
      <w:tr w:rsidR="00F825B2" w:rsidRPr="00C20862" w:rsidTr="007F07E4">
        <w:trPr>
          <w:trHeight w:val="293"/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825B2" w:rsidRPr="00EF5BF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1"/>
                <w:szCs w:val="21"/>
              </w:rPr>
            </w:pPr>
            <w:bookmarkStart w:id="0" w:name="RANGE!A1:D24"/>
            <w:r w:rsidRPr="00EF5BFE"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  <w:bookmarkEnd w:id="0"/>
          </w:p>
        </w:tc>
        <w:tc>
          <w:tcPr>
            <w:tcW w:w="6111" w:type="dxa"/>
            <w:shd w:val="clear" w:color="auto" w:fill="auto"/>
            <w:vAlign w:val="center"/>
          </w:tcPr>
          <w:p w:rsidR="00F825B2" w:rsidRPr="00EF5BF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EF5BFE"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825B2" w:rsidRPr="00EF5BF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EF5BFE"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  <w:t>许可文号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F825B2" w:rsidRPr="00EF5BF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EF5BFE">
              <w:rPr>
                <w:rFonts w:ascii="仿宋" w:eastAsia="仿宋" w:hAnsi="仿宋" w:cs="宋体" w:hint="eastAsia"/>
                <w:bCs/>
                <w:color w:val="000000"/>
                <w:kern w:val="0"/>
                <w:sz w:val="21"/>
                <w:szCs w:val="21"/>
              </w:rPr>
              <w:t>业主单位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F825B2" w:rsidRPr="00EF5BF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EF5BFE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温州市大罗山隧道及接线工程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温州经济技术开发区交通建设发展有限公司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温州市中兴大道管廊工程（机场大道</w:t>
            </w:r>
            <w:r>
              <w:rPr>
                <w:rFonts w:hint="eastAsia"/>
                <w:color w:val="000000"/>
                <w:sz w:val="22"/>
                <w:szCs w:val="22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>蒲江路</w:t>
            </w:r>
            <w:r>
              <w:rPr>
                <w:rFonts w:hint="eastAsia"/>
                <w:color w:val="000000"/>
                <w:sz w:val="22"/>
                <w:szCs w:val="22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>瓯江路</w:t>
            </w:r>
            <w:r>
              <w:rPr>
                <w:rFonts w:hint="eastAsia"/>
                <w:color w:val="000000"/>
                <w:sz w:val="22"/>
                <w:szCs w:val="22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>商务变）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温州市城市建设投资集团有限公司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湾区奥体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片河道整治工程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温州市体育发展投资集团有限公司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温州高新科技园区兴区路（文丰路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黄屿大道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）段道路工程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温州高新技术产业园区发展总公司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温州生物材料与工程研究所一期建设工程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温州生物材料与工程研究所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温州医学院附属口腔医院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瑶溪新院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建设工程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温州医科大学附属口腔医院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温州市市政养护及建材物流基地工程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温州市市政工程建设开发公司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瓯江口新区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灵昆北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堤港区围垦工程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温州港城发展有限公司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通用航空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产业园填土造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地一期工程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温州空港建设投资管理有限公司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温州市温瑞平原东片排涝工程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温水许（</w:t>
            </w: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温州市龙湾区水利投资开发有限公司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D90998" w:rsidRDefault="00F825B2" w:rsidP="007F07E4">
            <w:pPr>
              <w:rPr>
                <w:rFonts w:ascii="宋体" w:eastAsia="宋体" w:hAnsi="宋体" w:cs="宋体"/>
                <w:color w:val="000000"/>
                <w:w w:val="95"/>
                <w:sz w:val="22"/>
                <w:szCs w:val="22"/>
              </w:rPr>
            </w:pPr>
            <w:r w:rsidRPr="00D90998">
              <w:rPr>
                <w:rFonts w:hint="eastAsia"/>
                <w:color w:val="000000"/>
                <w:w w:val="95"/>
                <w:sz w:val="22"/>
                <w:szCs w:val="22"/>
              </w:rPr>
              <w:t>乐清市火车站至七里港区公路建设工程交通东路至北环南路段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乐清市国有投资有限公司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  <w:r>
              <w:rPr>
                <w:rFonts w:hint="eastAsia"/>
                <w:color w:val="000000"/>
                <w:sz w:val="22"/>
                <w:szCs w:val="22"/>
              </w:rPr>
              <w:t>国道乐清乐成至黄华段工程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乐清市交通运输局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乐清经济开发区东海河河道及景观和环境改造工程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乐清经济开发区管理委员会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乐柳虹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平原排涝一期工程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2017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乐清市水利建设投资有限公司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乐清经济开发区乐海围垦（东片）道路网建设工程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温水许（</w:t>
            </w:r>
            <w:r>
              <w:rPr>
                <w:rFonts w:hint="eastAsia"/>
                <w:color w:val="000000"/>
                <w:sz w:val="22"/>
                <w:szCs w:val="22"/>
              </w:rPr>
              <w:t>2017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乐清经济开发区管理委员会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D90998" w:rsidRDefault="00F825B2" w:rsidP="007F07E4">
            <w:pPr>
              <w:rPr>
                <w:color w:val="000000"/>
                <w:w w:val="90"/>
                <w:sz w:val="22"/>
                <w:szCs w:val="22"/>
              </w:rPr>
            </w:pPr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乐清市</w:t>
            </w:r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228</w:t>
            </w:r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国道至</w:t>
            </w:r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323</w:t>
            </w:r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省道连接线（虹桥</w:t>
            </w:r>
            <w:proofErr w:type="gramStart"/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水坑至瑶南段</w:t>
            </w:r>
            <w:proofErr w:type="gramEnd"/>
            <w:r w:rsidRPr="00D90998">
              <w:rPr>
                <w:rFonts w:hint="eastAsia"/>
                <w:color w:val="000000"/>
                <w:w w:val="90"/>
                <w:sz w:val="22"/>
                <w:szCs w:val="22"/>
              </w:rPr>
              <w:t>）建设项目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乐清市港口新城投资有限公司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洞头区霓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紫菜现代园工程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温州洞头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首元科技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城市基础配套一期建设工程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温州市洞头区大门镇人民政府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温州市开发区西单元</w:t>
            </w:r>
            <w:r>
              <w:rPr>
                <w:rFonts w:hint="eastAsia"/>
                <w:color w:val="000000"/>
                <w:sz w:val="22"/>
                <w:szCs w:val="22"/>
              </w:rPr>
              <w:t>C-08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C-10</w:t>
            </w:r>
            <w:r>
              <w:rPr>
                <w:rFonts w:hint="eastAsia"/>
                <w:color w:val="000000"/>
                <w:sz w:val="22"/>
                <w:szCs w:val="22"/>
              </w:rPr>
              <w:t>地块建设项目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温州新城亿博房地产开发有限公司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温州交通城建工业化生产基地项目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浙江瓯越交建科技股份有限公司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温州港状元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港区二期工程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水保函〔</w:t>
            </w:r>
            <w:r>
              <w:rPr>
                <w:rFonts w:hint="eastAsia"/>
                <w:color w:val="000000"/>
                <w:sz w:val="22"/>
                <w:szCs w:val="22"/>
              </w:rPr>
              <w:t>2009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温州港集团有限公司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瓯江北口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大桥工程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水保函〔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438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温州瓯江口大桥有限公司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市乐虹平原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防洪二期工程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2009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市乐虹平原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防洪工程建设开发有限公司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乐清湾港区疏港公路南塘至乐成段工程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乐清湾港区疏港公路工程建设指挥部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温州绕城高速公路北线二期工程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温州市交通投资集团有限公司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洞头县环岛西片围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涂工程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2011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洞头县海涂围垦工程建设指挥部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温州市洞头至鹿城公路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龙湾永中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至海城段工程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湾交通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开发公司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  <w:r>
              <w:rPr>
                <w:rFonts w:hint="eastAsia"/>
                <w:color w:val="000000"/>
                <w:sz w:val="22"/>
                <w:szCs w:val="22"/>
              </w:rPr>
              <w:t>国道乐清虹桥至乐成段改建工程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乐清市交通运输局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温州机场扩建工程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温州机场集团有限公司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7B10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洞头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县鹿西渔港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洞头县中心渔港开发有限公司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中石化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温州灵昆码头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及配套油库工程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中国中石化工股份有限公司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温州市瓯江口产业集聚区龙湾至瑞安公路瑞安段工程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瑞安市交通运输局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温州港乐清湾港区</w:t>
            </w: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区一期工程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温州港乐清湾港务有限公司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浙江工贸职业技术学院（浙江第一高级技工学校）扩建工程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浙江工贸职业技术学院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飞一期围垦工程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2011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欧飞开发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建设投资集团有限公司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甬台温高速公路复线温州乐清至瑞安段工程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2011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浙江温州沈海高速公路有限公司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浙能乐清电厂三期“上大压小”扩建工程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浙江浙能乐清发电有限责任公司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域铁路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S2</w:t>
            </w:r>
            <w:r>
              <w:rPr>
                <w:rFonts w:hint="eastAsia"/>
                <w:color w:val="000000"/>
                <w:sz w:val="22"/>
                <w:szCs w:val="22"/>
              </w:rPr>
              <w:t>线一期工程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温州市铁路与轨道交通投资集团有限公司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825B2" w:rsidRPr="007B100E" w:rsidTr="007F07E4">
        <w:trPr>
          <w:trHeight w:val="2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域铁路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S1</w:t>
            </w:r>
            <w:r>
              <w:rPr>
                <w:rFonts w:hint="eastAsia"/>
                <w:color w:val="000000"/>
                <w:sz w:val="22"/>
                <w:szCs w:val="22"/>
              </w:rPr>
              <w:t>线一期工程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浙水许〔</w:t>
            </w: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  <w:r>
              <w:rPr>
                <w:rFonts w:hint="eastAsia"/>
                <w:color w:val="000000"/>
                <w:sz w:val="22"/>
                <w:szCs w:val="22"/>
              </w:rPr>
              <w:t>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2" w:rsidRDefault="00F825B2" w:rsidP="007F07E4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温州市铁路与轨道交通投资集团有限公司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B2" w:rsidRPr="007B100E" w:rsidRDefault="00F825B2" w:rsidP="007F07E4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4B7836" w:rsidRPr="00F825B2" w:rsidRDefault="004B7836" w:rsidP="00F825B2">
      <w:bookmarkStart w:id="1" w:name="_GoBack"/>
      <w:bookmarkEnd w:id="1"/>
    </w:p>
    <w:sectPr w:rsidR="004B7836" w:rsidRPr="00F82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C3" w:rsidRDefault="00C07DC3" w:rsidP="00A660EC">
      <w:r>
        <w:separator/>
      </w:r>
    </w:p>
  </w:endnote>
  <w:endnote w:type="continuationSeparator" w:id="0">
    <w:p w:rsidR="00C07DC3" w:rsidRDefault="00C07DC3" w:rsidP="00A6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C3" w:rsidRDefault="00C07DC3" w:rsidP="00A660EC">
      <w:r>
        <w:separator/>
      </w:r>
    </w:p>
  </w:footnote>
  <w:footnote w:type="continuationSeparator" w:id="0">
    <w:p w:rsidR="00C07DC3" w:rsidRDefault="00C07DC3" w:rsidP="00A6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D69"/>
    <w:multiLevelType w:val="hybridMultilevel"/>
    <w:tmpl w:val="BBE61FC8"/>
    <w:lvl w:ilvl="0" w:tplc="75A6C14A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924414"/>
    <w:multiLevelType w:val="hybridMultilevel"/>
    <w:tmpl w:val="AC26E04E"/>
    <w:lvl w:ilvl="0" w:tplc="C2D61540">
      <w:start w:val="1"/>
      <w:numFmt w:val="japaneseCounting"/>
      <w:pStyle w:val="Cha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D"/>
    <w:rsid w:val="0005019C"/>
    <w:rsid w:val="004B7836"/>
    <w:rsid w:val="00950D4D"/>
    <w:rsid w:val="00A660EC"/>
    <w:rsid w:val="00C07DC3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A6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A660EC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A6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A660EC"/>
    <w:rPr>
      <w:sz w:val="18"/>
      <w:szCs w:val="18"/>
    </w:rPr>
  </w:style>
  <w:style w:type="paragraph" w:customStyle="1" w:styleId="Char">
    <w:name w:val="Char"/>
    <w:basedOn w:val="a"/>
    <w:autoRedefine/>
    <w:rsid w:val="00A660EC"/>
    <w:pPr>
      <w:numPr>
        <w:numId w:val="1"/>
      </w:numPr>
    </w:pPr>
    <w:rPr>
      <w:rFonts w:eastAsia="宋体"/>
      <w:sz w:val="24"/>
      <w:szCs w:val="24"/>
    </w:rPr>
  </w:style>
  <w:style w:type="paragraph" w:customStyle="1" w:styleId="Char2">
    <w:name w:val=" Char"/>
    <w:basedOn w:val="a"/>
    <w:autoRedefine/>
    <w:rsid w:val="00F825B2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A6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A660EC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A6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A660EC"/>
    <w:rPr>
      <w:sz w:val="18"/>
      <w:szCs w:val="18"/>
    </w:rPr>
  </w:style>
  <w:style w:type="paragraph" w:customStyle="1" w:styleId="Char">
    <w:name w:val="Char"/>
    <w:basedOn w:val="a"/>
    <w:autoRedefine/>
    <w:rsid w:val="00A660EC"/>
    <w:pPr>
      <w:numPr>
        <w:numId w:val="1"/>
      </w:numPr>
    </w:pPr>
    <w:rPr>
      <w:rFonts w:eastAsia="宋体"/>
      <w:sz w:val="24"/>
      <w:szCs w:val="24"/>
    </w:rPr>
  </w:style>
  <w:style w:type="paragraph" w:customStyle="1" w:styleId="Char2">
    <w:name w:val=" Char"/>
    <w:basedOn w:val="a"/>
    <w:autoRedefine/>
    <w:rsid w:val="00F825B2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2019-11-05T01:37:00Z</dcterms:created>
  <dcterms:modified xsi:type="dcterms:W3CDTF">2019-11-05T01:48:00Z</dcterms:modified>
</cp:coreProperties>
</file>